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9E9" w:rsidRPr="005839E9" w:rsidRDefault="005839E9" w:rsidP="005839E9">
      <w:pPr>
        <w:jc w:val="center"/>
        <w:rPr>
          <w:rFonts w:ascii="Times New Roman" w:hAnsi="Times New Roman" w:cs="Times New Roman"/>
          <w:b/>
          <w:sz w:val="28"/>
          <w:szCs w:val="28"/>
          <w:lang w:val="en-US"/>
        </w:rPr>
      </w:pPr>
      <w:r w:rsidRPr="005839E9">
        <w:rPr>
          <w:rFonts w:ascii="Times New Roman" w:hAnsi="Times New Roman" w:cs="Times New Roman"/>
          <w:b/>
          <w:sz w:val="28"/>
          <w:szCs w:val="28"/>
          <w:lang w:val="en-US"/>
        </w:rPr>
        <w:t xml:space="preserve">The process of writing </w:t>
      </w:r>
      <w:r w:rsidR="00BD31E1">
        <w:rPr>
          <w:rFonts w:ascii="Times New Roman" w:eastAsia="Times New Roman" w:hAnsi="Times New Roman" w:cs="Times New Roman"/>
          <w:b/>
          <w:bCs/>
          <w:sz w:val="28"/>
          <w:szCs w:val="28"/>
        </w:rPr>
        <w:t>С</w:t>
      </w:r>
      <w:proofErr w:type="spellStart"/>
      <w:r w:rsidR="00BD31E1">
        <w:rPr>
          <w:rFonts w:ascii="Times New Roman" w:eastAsia="Times New Roman" w:hAnsi="Times New Roman" w:cs="Times New Roman"/>
          <w:b/>
          <w:bCs/>
          <w:sz w:val="28"/>
          <w:szCs w:val="28"/>
          <w:lang w:val="en-US"/>
        </w:rPr>
        <w:t>ompare</w:t>
      </w:r>
      <w:proofErr w:type="spellEnd"/>
      <w:r w:rsidR="00BD31E1">
        <w:rPr>
          <w:rFonts w:ascii="Times New Roman" w:eastAsia="Times New Roman" w:hAnsi="Times New Roman" w:cs="Times New Roman"/>
          <w:b/>
          <w:bCs/>
          <w:sz w:val="28"/>
          <w:szCs w:val="28"/>
          <w:lang w:val="en-US"/>
        </w:rPr>
        <w:t>/</w:t>
      </w:r>
      <w:r w:rsidR="00BD31E1">
        <w:rPr>
          <w:rFonts w:ascii="Times New Roman" w:eastAsia="Times New Roman" w:hAnsi="Times New Roman" w:cs="Times New Roman"/>
          <w:b/>
          <w:bCs/>
          <w:sz w:val="28"/>
          <w:szCs w:val="28"/>
        </w:rPr>
        <w:t>С</w:t>
      </w:r>
      <w:proofErr w:type="spellStart"/>
      <w:r w:rsidR="00BD31E1" w:rsidRPr="00E870D7">
        <w:rPr>
          <w:rFonts w:ascii="Times New Roman" w:eastAsia="Times New Roman" w:hAnsi="Times New Roman" w:cs="Times New Roman"/>
          <w:b/>
          <w:bCs/>
          <w:sz w:val="28"/>
          <w:szCs w:val="28"/>
          <w:lang w:val="en-US"/>
        </w:rPr>
        <w:t>ontrast</w:t>
      </w:r>
      <w:proofErr w:type="spellEnd"/>
      <w:proofErr w:type="gramStart"/>
      <w:r w:rsidR="00BD31E1" w:rsidRPr="00E870D7">
        <w:rPr>
          <w:rFonts w:ascii="Times New Roman" w:eastAsia="Times New Roman" w:hAnsi="Times New Roman" w:cs="Times New Roman"/>
          <w:sz w:val="28"/>
          <w:szCs w:val="28"/>
          <w:lang w:val="en-US"/>
        </w:rPr>
        <w:t> </w:t>
      </w:r>
      <w:r w:rsidRPr="005839E9">
        <w:rPr>
          <w:rFonts w:ascii="Times New Roman" w:hAnsi="Times New Roman" w:cs="Times New Roman"/>
          <w:b/>
          <w:sz w:val="28"/>
          <w:szCs w:val="28"/>
          <w:lang w:val="en-US"/>
        </w:rPr>
        <w:t xml:space="preserve"> Essay</w:t>
      </w:r>
      <w:proofErr w:type="gramEnd"/>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Writing is a long and winding process. In managing this process, there are certain steps that you can take</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every time you begin an assignment. These steps will help to maximize your efforts and make meaning out of</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the chaos and disorder that often appears when first embarking on any assignment.</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What follows are some guidelines on how to go about essay </w:t>
      </w:r>
      <w:r w:rsidR="00BD31E1" w:rsidRPr="00E870D7">
        <w:rPr>
          <w:rFonts w:ascii="Times New Roman" w:hAnsi="Times New Roman" w:cs="Times New Roman"/>
          <w:sz w:val="28"/>
          <w:szCs w:val="28"/>
          <w:lang w:val="en-US"/>
        </w:rPr>
        <w:t>writing?</w:t>
      </w:r>
      <w:r w:rsidRPr="00E870D7">
        <w:rPr>
          <w:rFonts w:ascii="Times New Roman" w:hAnsi="Times New Roman" w:cs="Times New Roman"/>
          <w:sz w:val="28"/>
          <w:szCs w:val="28"/>
          <w:lang w:val="en-US"/>
        </w:rPr>
        <w:t xml:space="preserve"> However, the steps outlined have general</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application for almost any other assignment that you will be given.</w:t>
      </w:r>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Think about topic </w:t>
      </w:r>
      <w:r w:rsidRPr="00E870D7">
        <w:rPr>
          <w:rFonts w:ascii="Times New Roman" w:hAnsi="Times New Roman" w:cs="Times New Roman"/>
          <w:sz w:val="28"/>
          <w:szCs w:val="28"/>
          <w:lang w:val="en-US"/>
        </w:rPr>
        <w:t>It is essential that you interpret the topic correctly. This can be achieved by</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brainstorming to generate ideas, and then formulating a point of view, even if it is a</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very rough one. Some people have found that reading around the assignment topic, by</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looking up some of the key words in their course materials and textbooks or glancing</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through relevant readings in their study guide, is helpful in familiarizing themselves</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with the question.</w:t>
      </w:r>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Research topic </w:t>
      </w:r>
      <w:r w:rsidRPr="00E870D7">
        <w:rPr>
          <w:rFonts w:ascii="Times New Roman" w:hAnsi="Times New Roman" w:cs="Times New Roman"/>
          <w:sz w:val="28"/>
          <w:szCs w:val="28"/>
          <w:lang w:val="en-US"/>
        </w:rPr>
        <w:t>Start your research by reading your study guide, text book, and lecture notes (</w:t>
      </w:r>
      <w:proofErr w:type="spellStart"/>
      <w:r w:rsidRPr="00E870D7">
        <w:rPr>
          <w:rFonts w:ascii="Times New Roman" w:hAnsi="Times New Roman" w:cs="Times New Roman"/>
          <w:sz w:val="28"/>
          <w:szCs w:val="28"/>
          <w:lang w:val="en-US"/>
        </w:rPr>
        <w:t>iflectures</w:t>
      </w:r>
      <w:proofErr w:type="spellEnd"/>
      <w:r w:rsidRPr="00E870D7">
        <w:rPr>
          <w:rFonts w:ascii="Times New Roman" w:hAnsi="Times New Roman" w:cs="Times New Roman"/>
          <w:sz w:val="28"/>
          <w:szCs w:val="28"/>
          <w:lang w:val="en-US"/>
        </w:rPr>
        <w:t xml:space="preserve"> are available). Then look in the library, or access the online catalogue, to </w:t>
      </w:r>
      <w:proofErr w:type="spellStart"/>
      <w:r w:rsidRPr="00E870D7">
        <w:rPr>
          <w:rFonts w:ascii="Times New Roman" w:hAnsi="Times New Roman" w:cs="Times New Roman"/>
          <w:sz w:val="28"/>
          <w:szCs w:val="28"/>
          <w:lang w:val="en-US"/>
        </w:rPr>
        <w:t>seeif</w:t>
      </w:r>
      <w:proofErr w:type="spellEnd"/>
      <w:r w:rsidRPr="00E870D7">
        <w:rPr>
          <w:rFonts w:ascii="Times New Roman" w:hAnsi="Times New Roman" w:cs="Times New Roman"/>
          <w:sz w:val="28"/>
          <w:szCs w:val="28"/>
          <w:lang w:val="en-US"/>
        </w:rPr>
        <w:t xml:space="preserve"> there are other useful materials, but only look at information relevant to the topic.</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However, to do well in an assignment, it is not always necessary to have references</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outside your course materials. For 100 level papers, 3-5 references may be enough</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to do well, as long as you explain the ideas thoroughly and relate them effectively to</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the essay topic. </w:t>
      </w:r>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Plan your essay </w:t>
      </w:r>
      <w:r w:rsidRPr="00E870D7">
        <w:rPr>
          <w:rFonts w:ascii="Times New Roman" w:hAnsi="Times New Roman" w:cs="Times New Roman"/>
          <w:sz w:val="28"/>
          <w:szCs w:val="28"/>
          <w:lang w:val="en-US"/>
        </w:rPr>
        <w:t xml:space="preserve">Now that you have made notes and summaries on the essay topic, you should be </w:t>
      </w:r>
      <w:proofErr w:type="spellStart"/>
      <w:r w:rsidRPr="00E870D7">
        <w:rPr>
          <w:rFonts w:ascii="Times New Roman" w:hAnsi="Times New Roman" w:cs="Times New Roman"/>
          <w:sz w:val="28"/>
          <w:szCs w:val="28"/>
          <w:lang w:val="en-US"/>
        </w:rPr>
        <w:t>ina</w:t>
      </w:r>
      <w:proofErr w:type="spellEnd"/>
      <w:r w:rsidRPr="00E870D7">
        <w:rPr>
          <w:rFonts w:ascii="Times New Roman" w:hAnsi="Times New Roman" w:cs="Times New Roman"/>
          <w:sz w:val="28"/>
          <w:szCs w:val="28"/>
          <w:lang w:val="en-US"/>
        </w:rPr>
        <w:t xml:space="preserve"> much better position to decide on the type of position or argument you are </w:t>
      </w:r>
      <w:proofErr w:type="spellStart"/>
      <w:r w:rsidRPr="00E870D7">
        <w:rPr>
          <w:rFonts w:ascii="Times New Roman" w:hAnsi="Times New Roman" w:cs="Times New Roman"/>
          <w:sz w:val="28"/>
          <w:szCs w:val="28"/>
          <w:lang w:val="en-US"/>
        </w:rPr>
        <w:t>goingto</w:t>
      </w:r>
      <w:proofErr w:type="spellEnd"/>
      <w:r w:rsidRPr="00E870D7">
        <w:rPr>
          <w:rFonts w:ascii="Times New Roman" w:hAnsi="Times New Roman" w:cs="Times New Roman"/>
          <w:sz w:val="28"/>
          <w:szCs w:val="28"/>
          <w:lang w:val="en-US"/>
        </w:rPr>
        <w:t xml:space="preserve"> back up or argue in your essay. With your argument in mind, write down the </w:t>
      </w:r>
      <w:proofErr w:type="spellStart"/>
      <w:r w:rsidRPr="00E870D7">
        <w:rPr>
          <w:rFonts w:ascii="Times New Roman" w:hAnsi="Times New Roman" w:cs="Times New Roman"/>
          <w:sz w:val="28"/>
          <w:szCs w:val="28"/>
          <w:lang w:val="en-US"/>
        </w:rPr>
        <w:t>mainpoints</w:t>
      </w:r>
      <w:proofErr w:type="spellEnd"/>
      <w:r w:rsidRPr="00E870D7">
        <w:rPr>
          <w:rFonts w:ascii="Times New Roman" w:hAnsi="Times New Roman" w:cs="Times New Roman"/>
          <w:sz w:val="28"/>
          <w:szCs w:val="28"/>
          <w:lang w:val="en-US"/>
        </w:rPr>
        <w:t xml:space="preserve"> that support it. Make sure they are in complete sentences, and arrange them in</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the order that best supports your stance. These sentences can function as an essay</w:t>
      </w:r>
      <w:r w:rsidR="00BD31E1" w:rsidRPr="00A04D1A">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plan. Each sentence represents a paragraph in your essay.</w:t>
      </w:r>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Write your essay </w:t>
      </w:r>
      <w:r w:rsidRPr="00E870D7">
        <w:rPr>
          <w:rFonts w:ascii="Times New Roman" w:hAnsi="Times New Roman" w:cs="Times New Roman"/>
          <w:sz w:val="28"/>
          <w:szCs w:val="28"/>
          <w:lang w:val="en-US"/>
        </w:rPr>
        <w:t>Remember, writing often does not come easily. Be patient and start with getting your</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ideas down on paper. After the first draft, you can work on refining them. If you have</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already made summaries and notes, the process of writing your essay may be easier.</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However, if you are having difficulty, </w:t>
      </w:r>
      <w:r w:rsidRPr="00E870D7">
        <w:rPr>
          <w:rFonts w:ascii="Times New Roman" w:hAnsi="Times New Roman" w:cs="Times New Roman"/>
          <w:b/>
          <w:bCs/>
          <w:sz w:val="28"/>
          <w:szCs w:val="28"/>
          <w:lang w:val="en-US"/>
        </w:rPr>
        <w:t xml:space="preserve">try writing some headings </w:t>
      </w:r>
      <w:r w:rsidRPr="00E870D7">
        <w:rPr>
          <w:rFonts w:ascii="Times New Roman" w:hAnsi="Times New Roman" w:cs="Times New Roman"/>
          <w:sz w:val="28"/>
          <w:szCs w:val="28"/>
          <w:lang w:val="en-US"/>
        </w:rPr>
        <w:t>that are relevant to</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the essay topic – perhaps they </w:t>
      </w:r>
      <w:proofErr w:type="spellStart"/>
      <w:r w:rsidRPr="00E870D7">
        <w:rPr>
          <w:rFonts w:ascii="Times New Roman" w:hAnsi="Times New Roman" w:cs="Times New Roman"/>
          <w:sz w:val="28"/>
          <w:szCs w:val="28"/>
          <w:lang w:val="en-US"/>
        </w:rPr>
        <w:t>summarise</w:t>
      </w:r>
      <w:proofErr w:type="spellEnd"/>
      <w:r w:rsidRPr="00E870D7">
        <w:rPr>
          <w:rFonts w:ascii="Times New Roman" w:hAnsi="Times New Roman" w:cs="Times New Roman"/>
          <w:sz w:val="28"/>
          <w:szCs w:val="28"/>
          <w:lang w:val="en-US"/>
        </w:rPr>
        <w:t xml:space="preserve"> each of the main points you want to make– or perhaps they are just words that have some relevance to the topic. Under </w:t>
      </w:r>
      <w:proofErr w:type="spellStart"/>
      <w:r w:rsidRPr="00E870D7">
        <w:rPr>
          <w:rFonts w:ascii="Times New Roman" w:hAnsi="Times New Roman" w:cs="Times New Roman"/>
          <w:sz w:val="28"/>
          <w:szCs w:val="28"/>
          <w:lang w:val="en-US"/>
        </w:rPr>
        <w:t>eachheading</w:t>
      </w:r>
      <w:proofErr w:type="spellEnd"/>
      <w:r w:rsidRPr="00E870D7">
        <w:rPr>
          <w:rFonts w:ascii="Times New Roman" w:hAnsi="Times New Roman" w:cs="Times New Roman"/>
          <w:sz w:val="28"/>
          <w:szCs w:val="28"/>
          <w:lang w:val="en-US"/>
        </w:rPr>
        <w:t xml:space="preserve"> start summarizing information from one book or study guide reading.</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Suspend the need to connect your writing to other readings or parts of the essay. Just</w:t>
      </w:r>
      <w:r w:rsidR="00BD31E1" w:rsidRPr="00BD31E1">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write. Trying to control the way your essay will look and its structure early on </w:t>
      </w:r>
      <w:proofErr w:type="spellStart"/>
      <w:r w:rsidRPr="00E870D7">
        <w:rPr>
          <w:rFonts w:ascii="Times New Roman" w:hAnsi="Times New Roman" w:cs="Times New Roman"/>
          <w:sz w:val="28"/>
          <w:szCs w:val="28"/>
          <w:lang w:val="en-US"/>
        </w:rPr>
        <w:t>canwaste</w:t>
      </w:r>
      <w:proofErr w:type="spellEnd"/>
      <w:r w:rsidRPr="00E870D7">
        <w:rPr>
          <w:rFonts w:ascii="Times New Roman" w:hAnsi="Times New Roman" w:cs="Times New Roman"/>
          <w:sz w:val="28"/>
          <w:szCs w:val="28"/>
          <w:lang w:val="en-US"/>
        </w:rPr>
        <w:t xml:space="preserve"> time because, as you write more and read more, you end up developing </w:t>
      </w:r>
      <w:proofErr w:type="spellStart"/>
      <w:r w:rsidRPr="00E870D7">
        <w:rPr>
          <w:rFonts w:ascii="Times New Roman" w:hAnsi="Times New Roman" w:cs="Times New Roman"/>
          <w:sz w:val="28"/>
          <w:szCs w:val="28"/>
          <w:lang w:val="en-US"/>
        </w:rPr>
        <w:t>groupsof</w:t>
      </w:r>
      <w:proofErr w:type="spellEnd"/>
      <w:r w:rsidRPr="00E870D7">
        <w:rPr>
          <w:rFonts w:ascii="Times New Roman" w:hAnsi="Times New Roman" w:cs="Times New Roman"/>
          <w:sz w:val="28"/>
          <w:szCs w:val="28"/>
          <w:lang w:val="en-US"/>
        </w:rPr>
        <w:t xml:space="preserve"> information that you can link together due to similar features they have in </w:t>
      </w:r>
      <w:proofErr w:type="spellStart"/>
      <w:r w:rsidRPr="00E870D7">
        <w:rPr>
          <w:rFonts w:ascii="Times New Roman" w:hAnsi="Times New Roman" w:cs="Times New Roman"/>
          <w:sz w:val="28"/>
          <w:szCs w:val="28"/>
          <w:lang w:val="en-US"/>
        </w:rPr>
        <w:t>common.However</w:t>
      </w:r>
      <w:proofErr w:type="spellEnd"/>
      <w:r w:rsidRPr="00E870D7">
        <w:rPr>
          <w:rFonts w:ascii="Times New Roman" w:hAnsi="Times New Roman" w:cs="Times New Roman"/>
          <w:sz w:val="28"/>
          <w:szCs w:val="28"/>
          <w:lang w:val="en-US"/>
        </w:rPr>
        <w:t xml:space="preserve">, doing this at the beginning is difficult as you cannot see the overall </w:t>
      </w:r>
      <w:proofErr w:type="spellStart"/>
      <w:r w:rsidRPr="00E870D7">
        <w:rPr>
          <w:rFonts w:ascii="Times New Roman" w:hAnsi="Times New Roman" w:cs="Times New Roman"/>
          <w:sz w:val="28"/>
          <w:szCs w:val="28"/>
          <w:lang w:val="en-US"/>
        </w:rPr>
        <w:t>picturesince</w:t>
      </w:r>
      <w:proofErr w:type="spellEnd"/>
      <w:r w:rsidRPr="00E870D7">
        <w:rPr>
          <w:rFonts w:ascii="Times New Roman" w:hAnsi="Times New Roman" w:cs="Times New Roman"/>
          <w:sz w:val="28"/>
          <w:szCs w:val="28"/>
          <w:lang w:val="en-US"/>
        </w:rPr>
        <w:t xml:space="preserve"> you are just starting out and your knowledge of the essay topic has not had sufficient time to develop. Uncertainty at the beginning is perfectly acceptable </w:t>
      </w:r>
      <w:proofErr w:type="spellStart"/>
      <w:r w:rsidRPr="00E870D7">
        <w:rPr>
          <w:rFonts w:ascii="Times New Roman" w:hAnsi="Times New Roman" w:cs="Times New Roman"/>
          <w:sz w:val="28"/>
          <w:szCs w:val="28"/>
          <w:lang w:val="en-US"/>
        </w:rPr>
        <w:t>andnormal</w:t>
      </w:r>
      <w:proofErr w:type="spellEnd"/>
      <w:r w:rsidRPr="00E870D7">
        <w:rPr>
          <w:rFonts w:ascii="Times New Roman" w:hAnsi="Times New Roman" w:cs="Times New Roman"/>
          <w:sz w:val="28"/>
          <w:szCs w:val="28"/>
          <w:lang w:val="en-US"/>
        </w:rPr>
        <w:t xml:space="preserve">. Once you are more familiar with the issues, it becomes easier to work out </w:t>
      </w:r>
      <w:proofErr w:type="spellStart"/>
      <w:r w:rsidRPr="00E870D7">
        <w:rPr>
          <w:rFonts w:ascii="Times New Roman" w:hAnsi="Times New Roman" w:cs="Times New Roman"/>
          <w:sz w:val="28"/>
          <w:szCs w:val="28"/>
          <w:lang w:val="en-US"/>
        </w:rPr>
        <w:t>themain</w:t>
      </w:r>
      <w:proofErr w:type="spellEnd"/>
      <w:r w:rsidRPr="00E870D7">
        <w:rPr>
          <w:rFonts w:ascii="Times New Roman" w:hAnsi="Times New Roman" w:cs="Times New Roman"/>
          <w:sz w:val="28"/>
          <w:szCs w:val="28"/>
          <w:lang w:val="en-US"/>
        </w:rPr>
        <w:t xml:space="preserve"> themes or sections and even the order to place them. What is important </w:t>
      </w:r>
      <w:proofErr w:type="spellStart"/>
      <w:r w:rsidRPr="00E870D7">
        <w:rPr>
          <w:rFonts w:ascii="Times New Roman" w:hAnsi="Times New Roman" w:cs="Times New Roman"/>
          <w:sz w:val="28"/>
          <w:szCs w:val="28"/>
          <w:lang w:val="en-US"/>
        </w:rPr>
        <w:t>thoughis</w:t>
      </w:r>
      <w:proofErr w:type="spellEnd"/>
      <w:r w:rsidRPr="00E870D7">
        <w:rPr>
          <w:rFonts w:ascii="Times New Roman" w:hAnsi="Times New Roman" w:cs="Times New Roman"/>
          <w:sz w:val="28"/>
          <w:szCs w:val="28"/>
          <w:lang w:val="en-US"/>
        </w:rPr>
        <w:t xml:space="preserve"> writing </w:t>
      </w:r>
      <w:r w:rsidRPr="00E870D7">
        <w:rPr>
          <w:rFonts w:ascii="Times New Roman" w:hAnsi="Times New Roman" w:cs="Times New Roman"/>
          <w:sz w:val="28"/>
          <w:szCs w:val="28"/>
          <w:lang w:val="en-US"/>
        </w:rPr>
        <w:lastRenderedPageBreak/>
        <w:t xml:space="preserve">down information in your own words, so that you have something to </w:t>
      </w:r>
      <w:proofErr w:type="spellStart"/>
      <w:r w:rsidRPr="00E870D7">
        <w:rPr>
          <w:rFonts w:ascii="Times New Roman" w:hAnsi="Times New Roman" w:cs="Times New Roman"/>
          <w:sz w:val="28"/>
          <w:szCs w:val="28"/>
          <w:lang w:val="en-US"/>
        </w:rPr>
        <w:t>showat</w:t>
      </w:r>
      <w:proofErr w:type="spellEnd"/>
      <w:r w:rsidRPr="00E870D7">
        <w:rPr>
          <w:rFonts w:ascii="Times New Roman" w:hAnsi="Times New Roman" w:cs="Times New Roman"/>
          <w:sz w:val="28"/>
          <w:szCs w:val="28"/>
          <w:lang w:val="en-US"/>
        </w:rPr>
        <w:t xml:space="preserve"> the end of your reading and </w:t>
      </w:r>
      <w:proofErr w:type="gramStart"/>
      <w:r w:rsidRPr="00E870D7">
        <w:rPr>
          <w:rFonts w:ascii="Times New Roman" w:hAnsi="Times New Roman" w:cs="Times New Roman"/>
          <w:sz w:val="28"/>
          <w:szCs w:val="28"/>
          <w:lang w:val="en-US"/>
        </w:rPr>
        <w:t>analysis.</w:t>
      </w:r>
      <w:proofErr w:type="gramEnd"/>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Revise your essay </w:t>
      </w:r>
      <w:r w:rsidRPr="00E870D7">
        <w:rPr>
          <w:rFonts w:ascii="Times New Roman" w:hAnsi="Times New Roman" w:cs="Times New Roman"/>
          <w:sz w:val="28"/>
          <w:szCs w:val="28"/>
          <w:lang w:val="en-US"/>
        </w:rPr>
        <w:t>Look over your essay to make sure that you have answered the essay question.</w:t>
      </w:r>
    </w:p>
    <w:p w:rsidR="005839E9" w:rsidRPr="00E870D7" w:rsidRDefault="005839E9" w:rsidP="005839E9">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you stuck to the topic?</w:t>
      </w:r>
    </w:p>
    <w:p w:rsidR="005839E9" w:rsidRPr="00E870D7" w:rsidRDefault="005839E9" w:rsidP="005839E9">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you left out anything vital?</w:t>
      </w:r>
    </w:p>
    <w:p w:rsidR="005839E9" w:rsidRPr="00E870D7" w:rsidRDefault="005839E9" w:rsidP="005839E9">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You may have to revise your essay several times before it effectively addresses the</w:t>
      </w:r>
    </w:p>
    <w:p w:rsidR="005839E9" w:rsidRPr="00E870D7" w:rsidRDefault="005839E9" w:rsidP="005839E9">
      <w:pPr>
        <w:spacing w:after="0" w:line="240" w:lineRule="auto"/>
        <w:jc w:val="both"/>
        <w:rPr>
          <w:rFonts w:ascii="Times New Roman" w:hAnsi="Times New Roman" w:cs="Times New Roman"/>
          <w:sz w:val="28"/>
          <w:szCs w:val="28"/>
          <w:lang w:val="en-US"/>
        </w:rPr>
      </w:pPr>
      <w:proofErr w:type="gramStart"/>
      <w:r w:rsidRPr="00E870D7">
        <w:rPr>
          <w:rFonts w:ascii="Times New Roman" w:hAnsi="Times New Roman" w:cs="Times New Roman"/>
          <w:sz w:val="28"/>
          <w:szCs w:val="28"/>
          <w:lang w:val="en-US"/>
        </w:rPr>
        <w:t>topic</w:t>
      </w:r>
      <w:proofErr w:type="gramEnd"/>
      <w:r w:rsidRPr="00E870D7">
        <w:rPr>
          <w:rFonts w:ascii="Times New Roman" w:hAnsi="Times New Roman" w:cs="Times New Roman"/>
          <w:sz w:val="28"/>
          <w:szCs w:val="28"/>
          <w:lang w:val="en-US"/>
        </w:rPr>
        <w:t xml:space="preserve"> and question.</w:t>
      </w:r>
    </w:p>
    <w:p w:rsidR="005839E9" w:rsidRPr="00E870D7" w:rsidRDefault="005839E9" w:rsidP="005839E9">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Edit your essay </w:t>
      </w:r>
      <w:r w:rsidRPr="00E870D7">
        <w:rPr>
          <w:rFonts w:ascii="Times New Roman" w:hAnsi="Times New Roman" w:cs="Times New Roman"/>
          <w:sz w:val="28"/>
          <w:szCs w:val="28"/>
          <w:lang w:val="en-US"/>
        </w:rPr>
        <w:t xml:space="preserve">You should check for errors (punctuation, spelling, grammar), bad sentence </w:t>
      </w:r>
      <w:proofErr w:type="spellStart"/>
      <w:r w:rsidRPr="00E870D7">
        <w:rPr>
          <w:rFonts w:ascii="Times New Roman" w:hAnsi="Times New Roman" w:cs="Times New Roman"/>
          <w:sz w:val="28"/>
          <w:szCs w:val="28"/>
          <w:lang w:val="en-US"/>
        </w:rPr>
        <w:t>structure</w:t>
      </w:r>
      <w:proofErr w:type="gramStart"/>
      <w:r w:rsidRPr="00E870D7">
        <w:rPr>
          <w:rFonts w:ascii="Times New Roman" w:hAnsi="Times New Roman" w:cs="Times New Roman"/>
          <w:sz w:val="28"/>
          <w:szCs w:val="28"/>
          <w:lang w:val="en-US"/>
        </w:rPr>
        <w:t>,jargon</w:t>
      </w:r>
      <w:proofErr w:type="spellEnd"/>
      <w:proofErr w:type="gramEnd"/>
      <w:r w:rsidRPr="00E870D7">
        <w:rPr>
          <w:rFonts w:ascii="Times New Roman" w:hAnsi="Times New Roman" w:cs="Times New Roman"/>
          <w:sz w:val="28"/>
          <w:szCs w:val="28"/>
          <w:lang w:val="en-US"/>
        </w:rPr>
        <w:t>, slang etc.</w:t>
      </w:r>
    </w:p>
    <w:p w:rsidR="005839E9" w:rsidRPr="00E870D7" w:rsidRDefault="005839E9" w:rsidP="005839E9">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your presentation OK? Can it be improved?</w:t>
      </w:r>
    </w:p>
    <w:p w:rsidR="005839E9" w:rsidRPr="00E870D7" w:rsidRDefault="005839E9" w:rsidP="005839E9">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the referencing correct?</w:t>
      </w:r>
    </w:p>
    <w:p w:rsidR="00BD31E1" w:rsidRPr="00E870D7" w:rsidRDefault="00BD31E1" w:rsidP="00BD31E1">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compare/contrast</w:t>
      </w:r>
      <w:r w:rsidRPr="00E870D7">
        <w:rPr>
          <w:rFonts w:ascii="Times New Roman" w:eastAsia="Times New Roman" w:hAnsi="Times New Roman" w:cs="Times New Roman"/>
          <w:sz w:val="28"/>
          <w:szCs w:val="28"/>
          <w:lang w:val="en-US"/>
        </w:rPr>
        <w:t> essay discusses the similarities and differences between two things, people, concepts, places, etc. The essay could be an unbiased discussion, or an attempt to convince the reader of the benefits of one thing, person, or concept. It could also be written simply to entertain the reader, or to arrive at an insight into human nature. The essay could discuss both similarities and differences, or it could just focus on one or the other. A </w:t>
      </w:r>
      <w:r w:rsidRPr="00E870D7">
        <w:rPr>
          <w:rFonts w:ascii="Times New Roman" w:eastAsia="Times New Roman" w:hAnsi="Times New Roman" w:cs="Times New Roman"/>
          <w:b/>
          <w:bCs/>
          <w:i/>
          <w:iCs/>
          <w:sz w:val="28"/>
          <w:szCs w:val="28"/>
          <w:lang w:val="en-US"/>
        </w:rPr>
        <w:t>comparison essay</w:t>
      </w:r>
      <w:r w:rsidRPr="00E870D7">
        <w:rPr>
          <w:rFonts w:ascii="Times New Roman" w:eastAsia="Times New Roman" w:hAnsi="Times New Roman" w:cs="Times New Roman"/>
          <w:sz w:val="28"/>
          <w:szCs w:val="28"/>
          <w:lang w:val="en-US"/>
        </w:rPr>
        <w:t> usually discusses the similarities between two things, while the </w:t>
      </w:r>
      <w:r w:rsidRPr="00E870D7">
        <w:rPr>
          <w:rFonts w:ascii="Times New Roman" w:eastAsia="Times New Roman" w:hAnsi="Times New Roman" w:cs="Times New Roman"/>
          <w:b/>
          <w:bCs/>
          <w:i/>
          <w:iCs/>
          <w:sz w:val="28"/>
          <w:szCs w:val="28"/>
          <w:lang w:val="en-US"/>
        </w:rPr>
        <w:t>contrast essay</w:t>
      </w:r>
      <w:r w:rsidRPr="00E870D7">
        <w:rPr>
          <w:rFonts w:ascii="Times New Roman" w:eastAsia="Times New Roman" w:hAnsi="Times New Roman" w:cs="Times New Roman"/>
          <w:sz w:val="28"/>
          <w:szCs w:val="28"/>
          <w:lang w:val="en-US"/>
        </w:rPr>
        <w:t> discusses the differences.</w:t>
      </w:r>
    </w:p>
    <w:p w:rsidR="00BD31E1" w:rsidRPr="00E870D7" w:rsidRDefault="00BD31E1" w:rsidP="00BD31E1">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To write a comparison or contrast essay that is easy to follow, first decide what the similarities or differences are by writing lists on scrap paper. Which are more significant, the similarities or the differences? Plan to discuss the less significant first, followed by the more significant. It is much easier to discuss ONLY the similarities or ONLY the differences, but you can also do both.</w:t>
      </w:r>
    </w:p>
    <w:p w:rsidR="00BD31E1" w:rsidRPr="00E870D7" w:rsidRDefault="00BD31E1" w:rsidP="00BD31E1">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Then for organizing your essay, choose one of the plans described below whichever best fits your list. Finally, and this is important, what main point (thesis) might you make in the essay about the two people/things being compared? Do not begin writing until you have a point that the similarities or differences you want to use help to prove. Your point should help shape the rest of what you say: For example, if you see that one of your similarities or differences is unrelated to the point, throw it out and think of one that is related. Or revise your point. Be sure this main point is clearly and prominently expressed somewhere in the essay.</w:t>
      </w:r>
    </w:p>
    <w:p w:rsidR="00BD31E1" w:rsidRPr="00E870D7" w:rsidRDefault="00BD31E1" w:rsidP="00BD31E1">
      <w:pPr>
        <w:spacing w:after="0" w:line="240" w:lineRule="auto"/>
        <w:jc w:val="both"/>
        <w:rPr>
          <w:rFonts w:ascii="Times New Roman" w:hAnsi="Times New Roman" w:cs="Times New Roman"/>
          <w:sz w:val="28"/>
          <w:szCs w:val="28"/>
          <w:lang w:val="en-US"/>
        </w:rPr>
      </w:pPr>
      <w:r w:rsidRPr="00E870D7">
        <w:rPr>
          <w:rStyle w:val="a3"/>
          <w:rFonts w:ascii="Times New Roman" w:hAnsi="Times New Roman" w:cs="Times New Roman"/>
          <w:i/>
          <w:sz w:val="28"/>
          <w:szCs w:val="28"/>
          <w:lang w:val="en-US"/>
        </w:rPr>
        <w:t>Plan A</w:t>
      </w:r>
      <w:r w:rsidRPr="00E870D7">
        <w:rPr>
          <w:rStyle w:val="a3"/>
          <w:rFonts w:ascii="Times New Roman" w:hAnsi="Times New Roman" w:cs="Times New Roman"/>
          <w:sz w:val="28"/>
          <w:szCs w:val="28"/>
          <w:lang w:val="en-US"/>
        </w:rPr>
        <w:t>:</w:t>
      </w:r>
      <w:r w:rsidRPr="00E870D7">
        <w:rPr>
          <w:rStyle w:val="apple-converted-space"/>
          <w:rFonts w:ascii="Times New Roman" w:hAnsi="Times New Roman" w:cs="Times New Roman"/>
          <w:sz w:val="28"/>
          <w:szCs w:val="28"/>
          <w:lang w:val="en-US"/>
        </w:rPr>
        <w:t> </w:t>
      </w:r>
      <w:r w:rsidRPr="00E870D7">
        <w:rPr>
          <w:rFonts w:ascii="Times New Roman" w:hAnsi="Times New Roman" w:cs="Times New Roman"/>
          <w:sz w:val="28"/>
          <w:szCs w:val="28"/>
          <w:lang w:val="en-US"/>
        </w:rPr>
        <w:t>Use Plan A if you have many small similarities and/or differences. After your introduction, say everything you want to say about the first work or character, and then go on in the second half of the essay to say everything about the second work or character, comparing or contrasting each item in the second with the same item in the first. In this format, all the comparing or contrasting, except for the statement of your main point, which you may want to put in the beginning, goes on in the SECOND HALF of the piece.</w:t>
      </w:r>
    </w:p>
    <w:p w:rsidR="00BD31E1" w:rsidRPr="00E870D7" w:rsidRDefault="00BD31E1" w:rsidP="00BD31E1">
      <w:pPr>
        <w:spacing w:after="0" w:line="240" w:lineRule="auto"/>
        <w:jc w:val="both"/>
        <w:rPr>
          <w:rFonts w:ascii="Times New Roman" w:hAnsi="Times New Roman" w:cs="Times New Roman"/>
          <w:sz w:val="28"/>
          <w:szCs w:val="28"/>
          <w:lang w:val="en-US"/>
        </w:rPr>
      </w:pPr>
      <w:r w:rsidRPr="00E870D7">
        <w:rPr>
          <w:rStyle w:val="a3"/>
          <w:rFonts w:ascii="Times New Roman" w:hAnsi="Times New Roman" w:cs="Times New Roman"/>
          <w:i/>
          <w:sz w:val="28"/>
          <w:szCs w:val="28"/>
          <w:lang w:val="en-US"/>
        </w:rPr>
        <w:t>Plan B</w:t>
      </w:r>
      <w:r w:rsidRPr="00E870D7">
        <w:rPr>
          <w:rStyle w:val="a3"/>
          <w:rFonts w:ascii="Times New Roman" w:hAnsi="Times New Roman" w:cs="Times New Roman"/>
          <w:sz w:val="28"/>
          <w:szCs w:val="28"/>
          <w:lang w:val="en-US"/>
        </w:rPr>
        <w:t>:</w:t>
      </w:r>
      <w:r w:rsidRPr="00E870D7">
        <w:rPr>
          <w:rStyle w:val="apple-converted-space"/>
          <w:rFonts w:ascii="Times New Roman" w:hAnsi="Times New Roman" w:cs="Times New Roman"/>
          <w:sz w:val="28"/>
          <w:szCs w:val="28"/>
          <w:lang w:val="en-US"/>
        </w:rPr>
        <w:t> </w:t>
      </w:r>
      <w:r w:rsidRPr="00E870D7">
        <w:rPr>
          <w:rFonts w:ascii="Times New Roman" w:hAnsi="Times New Roman" w:cs="Times New Roman"/>
          <w:sz w:val="28"/>
          <w:szCs w:val="28"/>
          <w:lang w:val="en-US"/>
        </w:rPr>
        <w:t xml:space="preserve">Use Plan B if you have only a few, larger similarities or differences. After your introduction, in the next paragraph discuss one similarity or difference in BOTH works or characters, and then move on in the next paragraph to the second similarity or difference in both, then the third, and so forth, until you're done. If you are doing both similarities and differences, juggle them on scrap paper so that </w:t>
      </w:r>
      <w:r w:rsidRPr="00E870D7">
        <w:rPr>
          <w:rFonts w:ascii="Times New Roman" w:hAnsi="Times New Roman" w:cs="Times New Roman"/>
          <w:sz w:val="28"/>
          <w:szCs w:val="28"/>
          <w:lang w:val="en-US"/>
        </w:rPr>
        <w:lastRenderedPageBreak/>
        <w:t>in each part you put the less important first ("X and Y are both alike in their social positions . . ."), followed by the more important ("but X is much more aware of the dangers of his position than is Y"). In this format, the comparing or contrasting goes on in EACH of the middle parts.</w:t>
      </w:r>
    </w:p>
    <w:p w:rsidR="00BD31E1" w:rsidRPr="00E870D7" w:rsidRDefault="00BD31E1" w:rsidP="00BD31E1">
      <w:pPr>
        <w:spacing w:after="0" w:line="240" w:lineRule="auto"/>
        <w:jc w:val="both"/>
        <w:rPr>
          <w:rFonts w:ascii="Times New Roman" w:eastAsia="Times New Roman" w:hAnsi="Times New Roman" w:cs="Times New Roman"/>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211"/>
        <w:gridCol w:w="4360"/>
      </w:tblGrid>
      <w:tr w:rsidR="00A04D1A" w:rsidRPr="008B7A5F" w:rsidTr="00244ACF">
        <w:tc>
          <w:tcPr>
            <w:tcW w:w="9571" w:type="dxa"/>
            <w:gridSpan w:val="2"/>
          </w:tcPr>
          <w:p w:rsidR="00A04D1A" w:rsidRPr="008B7A5F" w:rsidRDefault="00A04D1A" w:rsidP="00244ACF">
            <w:pPr>
              <w:spacing w:after="0" w:line="240" w:lineRule="auto"/>
              <w:jc w:val="center"/>
              <w:rPr>
                <w:rFonts w:ascii="Book Antiqua" w:hAnsi="Book Antiqua"/>
                <w:b/>
                <w:sz w:val="28"/>
                <w:szCs w:val="28"/>
                <w:lang w:val="en-US"/>
              </w:rPr>
            </w:pPr>
            <w:r w:rsidRPr="008B7A5F">
              <w:rPr>
                <w:rFonts w:ascii="Book Antiqua" w:hAnsi="Book Antiqua"/>
                <w:b/>
                <w:sz w:val="28"/>
                <w:szCs w:val="28"/>
                <w:lang w:val="en-US"/>
              </w:rPr>
              <w:t>CITY</w:t>
            </w:r>
          </w:p>
        </w:tc>
      </w:tr>
      <w:tr w:rsidR="00A04D1A" w:rsidRPr="008B7A5F" w:rsidTr="00244ACF">
        <w:tc>
          <w:tcPr>
            <w:tcW w:w="5211" w:type="dxa"/>
          </w:tcPr>
          <w:p w:rsidR="00A04D1A" w:rsidRPr="008B7A5F" w:rsidRDefault="00A04D1A" w:rsidP="00244ACF">
            <w:pPr>
              <w:spacing w:after="0" w:line="240" w:lineRule="auto"/>
              <w:rPr>
                <w:rFonts w:ascii="Book Antiqua" w:hAnsi="Book Antiqua"/>
                <w:b/>
                <w:sz w:val="24"/>
                <w:szCs w:val="24"/>
                <w:lang w:val="en-US"/>
              </w:rPr>
            </w:pPr>
            <w:r w:rsidRPr="008B7A5F">
              <w:rPr>
                <w:rFonts w:ascii="Book Antiqua" w:hAnsi="Book Antiqua"/>
                <w:b/>
                <w:sz w:val="24"/>
                <w:szCs w:val="24"/>
                <w:lang w:val="en-US"/>
              </w:rPr>
              <w:t>Advantages:</w:t>
            </w:r>
          </w:p>
        </w:tc>
        <w:tc>
          <w:tcPr>
            <w:tcW w:w="4360" w:type="dxa"/>
            <w:vMerge w:val="restart"/>
          </w:tcPr>
          <w:p w:rsidR="00A04D1A" w:rsidRPr="008B7A5F" w:rsidRDefault="00A04D1A" w:rsidP="00244ACF">
            <w:pPr>
              <w:spacing w:after="0" w:line="240" w:lineRule="auto"/>
            </w:pPr>
            <w:r>
              <w:rPr>
                <w:noProof/>
              </w:rPr>
              <w:drawing>
                <wp:anchor distT="0" distB="0" distL="114300" distR="114300" simplePos="0" relativeHeight="251660288" behindDoc="0" locked="0" layoutInCell="1" allowOverlap="1">
                  <wp:simplePos x="0" y="0"/>
                  <wp:positionH relativeFrom="margin">
                    <wp:posOffset>617220</wp:posOffset>
                  </wp:positionH>
                  <wp:positionV relativeFrom="margin">
                    <wp:posOffset>433705</wp:posOffset>
                  </wp:positionV>
                  <wp:extent cx="1619250" cy="1666875"/>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srcRect/>
                          <a:stretch>
                            <a:fillRect/>
                          </a:stretch>
                        </pic:blipFill>
                        <pic:spPr bwMode="auto">
                          <a:xfrm>
                            <a:off x="0" y="0"/>
                            <a:ext cx="1619250" cy="1666875"/>
                          </a:xfrm>
                          <a:prstGeom prst="rect">
                            <a:avLst/>
                          </a:prstGeom>
                          <a:noFill/>
                          <a:ln w="9525">
                            <a:noFill/>
                            <a:miter lim="800000"/>
                            <a:headEnd/>
                            <a:tailEnd/>
                          </a:ln>
                        </pic:spPr>
                      </pic:pic>
                    </a:graphicData>
                  </a:graphic>
                </wp:anchor>
              </w:drawing>
            </w:r>
          </w:p>
        </w:tc>
      </w:tr>
      <w:tr w:rsidR="00A04D1A" w:rsidRPr="008B7A5F" w:rsidTr="00244ACF">
        <w:trPr>
          <w:trHeight w:val="1789"/>
        </w:trPr>
        <w:tc>
          <w:tcPr>
            <w:tcW w:w="5211" w:type="dxa"/>
          </w:tcPr>
          <w:p w:rsidR="00A04D1A" w:rsidRPr="008B7A5F" w:rsidRDefault="00A04D1A" w:rsidP="00244ACF">
            <w:pPr>
              <w:pStyle w:val="a4"/>
              <w:numPr>
                <w:ilvl w:val="0"/>
                <w:numId w:val="1"/>
              </w:numPr>
              <w:spacing w:after="0" w:line="240" w:lineRule="auto"/>
              <w:ind w:left="426"/>
              <w:jc w:val="both"/>
              <w:rPr>
                <w:rFonts w:ascii="Book Antiqua" w:hAnsi="Book Antiqua"/>
                <w:sz w:val="24"/>
                <w:szCs w:val="24"/>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1"/>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Good education (schools, universities, libraries)</w:t>
            </w:r>
          </w:p>
          <w:p w:rsidR="00A04D1A" w:rsidRPr="008B7A5F" w:rsidRDefault="00A04D1A" w:rsidP="00244ACF">
            <w:pPr>
              <w:pStyle w:val="a4"/>
              <w:numPr>
                <w:ilvl w:val="0"/>
                <w:numId w:val="1"/>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1"/>
              </w:numPr>
              <w:spacing w:after="0" w:line="240" w:lineRule="auto"/>
              <w:ind w:left="426"/>
              <w:jc w:val="both"/>
              <w:rPr>
                <w:lang w:val="en-US"/>
              </w:rPr>
            </w:pPr>
            <w:r w:rsidRPr="008B7A5F">
              <w:rPr>
                <w:rFonts w:ascii="Book Antiqua" w:hAnsi="Book Antiqua"/>
                <w:sz w:val="24"/>
                <w:szCs w:val="24"/>
                <w:lang w:val="en-US"/>
              </w:rPr>
              <w:t>(cinemas, theatres, art, galleries, restaurants, night clubs)</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289"/>
        </w:trPr>
        <w:tc>
          <w:tcPr>
            <w:tcW w:w="5211" w:type="dxa"/>
            <w:tcBorders>
              <w:bottom w:val="single" w:sz="4" w:space="0" w:color="auto"/>
            </w:tcBorders>
          </w:tcPr>
          <w:p w:rsidR="00A04D1A" w:rsidRPr="008B7A5F" w:rsidRDefault="00A04D1A" w:rsidP="00244ACF">
            <w:pPr>
              <w:pStyle w:val="a4"/>
              <w:spacing w:after="0" w:line="240" w:lineRule="auto"/>
              <w:ind w:left="0"/>
              <w:rPr>
                <w:rFonts w:ascii="Book Antiqua" w:hAnsi="Book Antiqua"/>
                <w:b/>
                <w:sz w:val="24"/>
                <w:szCs w:val="24"/>
                <w:lang w:val="en-US"/>
              </w:rPr>
            </w:pPr>
            <w:r w:rsidRPr="008B7A5F">
              <w:rPr>
                <w:rFonts w:ascii="Book Antiqua" w:hAnsi="Book Antiqua"/>
                <w:b/>
                <w:sz w:val="24"/>
                <w:szCs w:val="24"/>
                <w:lang w:val="en-US"/>
              </w:rPr>
              <w:t>Disadvantages:</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1485"/>
        </w:trPr>
        <w:tc>
          <w:tcPr>
            <w:tcW w:w="5211" w:type="dxa"/>
            <w:tcBorders>
              <w:top w:val="single" w:sz="4" w:space="0" w:color="auto"/>
              <w:bottom w:val="single" w:sz="4" w:space="0" w:color="auto"/>
            </w:tcBorders>
          </w:tcPr>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Heavy/dense traffic (traffic jams)</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Pollution (air/noise pollution)</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High crime rate</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1485"/>
        </w:trPr>
        <w:tc>
          <w:tcPr>
            <w:tcW w:w="9571" w:type="dxa"/>
            <w:gridSpan w:val="2"/>
            <w:tcBorders>
              <w:top w:val="single" w:sz="4" w:space="0" w:color="auto"/>
              <w:bottom w:val="single" w:sz="4" w:space="0" w:color="auto"/>
            </w:tcBorders>
          </w:tcPr>
          <w:p w:rsidR="00A04D1A" w:rsidRPr="008B7A5F" w:rsidRDefault="00A04D1A" w:rsidP="00244ACF">
            <w:pPr>
              <w:spacing w:after="0" w:line="240" w:lineRule="auto"/>
              <w:rPr>
                <w:lang w:val="en-US"/>
              </w:rPr>
            </w:pPr>
          </w:p>
        </w:tc>
      </w:tr>
      <w:tr w:rsidR="00A04D1A" w:rsidRPr="008B7A5F" w:rsidTr="00244ACF">
        <w:tc>
          <w:tcPr>
            <w:tcW w:w="9571" w:type="dxa"/>
            <w:gridSpan w:val="2"/>
          </w:tcPr>
          <w:p w:rsidR="00A04D1A" w:rsidRPr="008B7A5F" w:rsidRDefault="00A04D1A" w:rsidP="00244ACF">
            <w:pPr>
              <w:spacing w:after="0" w:line="240" w:lineRule="auto"/>
              <w:jc w:val="center"/>
              <w:rPr>
                <w:rFonts w:ascii="Book Antiqua" w:hAnsi="Book Antiqua"/>
                <w:b/>
                <w:sz w:val="28"/>
                <w:szCs w:val="28"/>
                <w:lang w:val="en-US"/>
              </w:rPr>
            </w:pPr>
            <w:r w:rsidRPr="008B7A5F">
              <w:rPr>
                <w:rFonts w:ascii="Book Antiqua" w:hAnsi="Book Antiqua"/>
                <w:b/>
                <w:sz w:val="28"/>
                <w:szCs w:val="28"/>
                <w:lang w:val="en-US"/>
              </w:rPr>
              <w:t>CITY</w:t>
            </w:r>
          </w:p>
        </w:tc>
      </w:tr>
      <w:tr w:rsidR="00A04D1A" w:rsidRPr="008B7A5F" w:rsidTr="00244ACF">
        <w:tc>
          <w:tcPr>
            <w:tcW w:w="5211" w:type="dxa"/>
          </w:tcPr>
          <w:p w:rsidR="00A04D1A" w:rsidRPr="008B7A5F" w:rsidRDefault="00A04D1A" w:rsidP="00244ACF">
            <w:pPr>
              <w:spacing w:after="0" w:line="240" w:lineRule="auto"/>
              <w:rPr>
                <w:rFonts w:ascii="Book Antiqua" w:hAnsi="Book Antiqua"/>
                <w:b/>
                <w:sz w:val="24"/>
                <w:szCs w:val="24"/>
                <w:lang w:val="en-US"/>
              </w:rPr>
            </w:pPr>
            <w:r w:rsidRPr="008B7A5F">
              <w:rPr>
                <w:rFonts w:ascii="Book Antiqua" w:hAnsi="Book Antiqua"/>
                <w:b/>
                <w:sz w:val="24"/>
                <w:szCs w:val="24"/>
                <w:lang w:val="en-US"/>
              </w:rPr>
              <w:t>Advantages:</w:t>
            </w:r>
          </w:p>
        </w:tc>
        <w:tc>
          <w:tcPr>
            <w:tcW w:w="4360" w:type="dxa"/>
            <w:vMerge w:val="restart"/>
          </w:tcPr>
          <w:p w:rsidR="00A04D1A" w:rsidRPr="008B7A5F" w:rsidRDefault="00A04D1A" w:rsidP="00244ACF">
            <w:pPr>
              <w:spacing w:after="0" w:line="240" w:lineRule="auto"/>
            </w:pPr>
            <w:r>
              <w:rPr>
                <w:noProof/>
              </w:rPr>
              <w:drawing>
                <wp:anchor distT="0" distB="0" distL="114300" distR="114300" simplePos="0" relativeHeight="251661312" behindDoc="0" locked="0" layoutInCell="1" allowOverlap="1">
                  <wp:simplePos x="0" y="0"/>
                  <wp:positionH relativeFrom="margin">
                    <wp:posOffset>617220</wp:posOffset>
                  </wp:positionH>
                  <wp:positionV relativeFrom="margin">
                    <wp:posOffset>433705</wp:posOffset>
                  </wp:positionV>
                  <wp:extent cx="1619250" cy="1666875"/>
                  <wp:effectExtent l="19050" t="0" r="0" b="0"/>
                  <wp:wrapSquare wrapText="bothSides"/>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srcRect/>
                          <a:stretch>
                            <a:fillRect/>
                          </a:stretch>
                        </pic:blipFill>
                        <pic:spPr bwMode="auto">
                          <a:xfrm>
                            <a:off x="0" y="0"/>
                            <a:ext cx="1619250" cy="1666875"/>
                          </a:xfrm>
                          <a:prstGeom prst="rect">
                            <a:avLst/>
                          </a:prstGeom>
                          <a:noFill/>
                          <a:ln w="9525">
                            <a:noFill/>
                            <a:miter lim="800000"/>
                            <a:headEnd/>
                            <a:tailEnd/>
                          </a:ln>
                        </pic:spPr>
                      </pic:pic>
                    </a:graphicData>
                  </a:graphic>
                </wp:anchor>
              </w:drawing>
            </w:r>
          </w:p>
        </w:tc>
      </w:tr>
      <w:tr w:rsidR="00A04D1A" w:rsidRPr="008B7A5F" w:rsidTr="00244ACF">
        <w:trPr>
          <w:trHeight w:val="1789"/>
        </w:trPr>
        <w:tc>
          <w:tcPr>
            <w:tcW w:w="5211" w:type="dxa"/>
          </w:tcPr>
          <w:p w:rsidR="00A04D1A" w:rsidRPr="008B7A5F" w:rsidRDefault="00A04D1A" w:rsidP="00244ACF">
            <w:pPr>
              <w:pStyle w:val="a4"/>
              <w:numPr>
                <w:ilvl w:val="0"/>
                <w:numId w:val="1"/>
              </w:numPr>
              <w:spacing w:after="0" w:line="240" w:lineRule="auto"/>
              <w:ind w:left="426"/>
              <w:jc w:val="both"/>
              <w:rPr>
                <w:rFonts w:ascii="Book Antiqua" w:hAnsi="Book Antiqua"/>
                <w:sz w:val="24"/>
                <w:szCs w:val="24"/>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1"/>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Good education (schools, universities, libraries)</w:t>
            </w:r>
          </w:p>
          <w:p w:rsidR="00A04D1A" w:rsidRPr="008B7A5F" w:rsidRDefault="00A04D1A" w:rsidP="00244ACF">
            <w:pPr>
              <w:pStyle w:val="a4"/>
              <w:numPr>
                <w:ilvl w:val="0"/>
                <w:numId w:val="1"/>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1"/>
              </w:numPr>
              <w:spacing w:after="0" w:line="240" w:lineRule="auto"/>
              <w:ind w:left="426"/>
              <w:jc w:val="both"/>
              <w:rPr>
                <w:lang w:val="en-US"/>
              </w:rPr>
            </w:pPr>
            <w:r w:rsidRPr="008B7A5F">
              <w:rPr>
                <w:rFonts w:ascii="Book Antiqua" w:hAnsi="Book Antiqua"/>
                <w:sz w:val="24"/>
                <w:szCs w:val="24"/>
                <w:lang w:val="en-US"/>
              </w:rPr>
              <w:t>(cinemas, theatres, art, galleries, restaurants, night clubs)</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289"/>
        </w:trPr>
        <w:tc>
          <w:tcPr>
            <w:tcW w:w="5211" w:type="dxa"/>
            <w:tcBorders>
              <w:bottom w:val="single" w:sz="4" w:space="0" w:color="auto"/>
            </w:tcBorders>
          </w:tcPr>
          <w:p w:rsidR="00A04D1A" w:rsidRPr="008B7A5F" w:rsidRDefault="00A04D1A" w:rsidP="00244ACF">
            <w:pPr>
              <w:pStyle w:val="a4"/>
              <w:spacing w:after="0" w:line="240" w:lineRule="auto"/>
              <w:ind w:left="0"/>
              <w:rPr>
                <w:rFonts w:ascii="Book Antiqua" w:hAnsi="Book Antiqua"/>
                <w:b/>
                <w:sz w:val="24"/>
                <w:szCs w:val="24"/>
                <w:lang w:val="en-US"/>
              </w:rPr>
            </w:pPr>
            <w:r w:rsidRPr="008B7A5F">
              <w:rPr>
                <w:rFonts w:ascii="Book Antiqua" w:hAnsi="Book Antiqua"/>
                <w:b/>
                <w:sz w:val="24"/>
                <w:szCs w:val="24"/>
                <w:lang w:val="en-US"/>
              </w:rPr>
              <w:t>Disadvantages:</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1485"/>
        </w:trPr>
        <w:tc>
          <w:tcPr>
            <w:tcW w:w="5211" w:type="dxa"/>
            <w:tcBorders>
              <w:top w:val="single" w:sz="4" w:space="0" w:color="auto"/>
              <w:bottom w:val="single" w:sz="4" w:space="0" w:color="auto"/>
            </w:tcBorders>
          </w:tcPr>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Heavy/dense traffic (traffic jams)</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Pollution (air/noise pollution)</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High crime rate</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1485"/>
        </w:trPr>
        <w:tc>
          <w:tcPr>
            <w:tcW w:w="9571" w:type="dxa"/>
            <w:gridSpan w:val="2"/>
            <w:tcBorders>
              <w:top w:val="single" w:sz="4" w:space="0" w:color="auto"/>
              <w:bottom w:val="single" w:sz="4" w:space="0" w:color="auto"/>
            </w:tcBorders>
          </w:tcPr>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p w:rsidR="00A04D1A" w:rsidRPr="008B7A5F" w:rsidRDefault="00A04D1A" w:rsidP="00244ACF">
            <w:pPr>
              <w:spacing w:after="0" w:line="240" w:lineRule="auto"/>
              <w:rPr>
                <w:lang w:val="en-US"/>
              </w:rPr>
            </w:pPr>
          </w:p>
        </w:tc>
      </w:tr>
      <w:tr w:rsidR="00A04D1A" w:rsidRPr="008B7A5F" w:rsidTr="00244ACF">
        <w:tc>
          <w:tcPr>
            <w:tcW w:w="9571" w:type="dxa"/>
            <w:gridSpan w:val="2"/>
          </w:tcPr>
          <w:p w:rsidR="00A04D1A" w:rsidRPr="008B7A5F" w:rsidRDefault="00A04D1A" w:rsidP="00244ACF">
            <w:pPr>
              <w:spacing w:after="0" w:line="240" w:lineRule="auto"/>
              <w:jc w:val="center"/>
              <w:rPr>
                <w:rFonts w:ascii="Book Antiqua" w:hAnsi="Book Antiqua"/>
                <w:b/>
                <w:sz w:val="28"/>
                <w:szCs w:val="28"/>
                <w:lang w:val="en-US"/>
              </w:rPr>
            </w:pPr>
            <w:r w:rsidRPr="008B7A5F">
              <w:rPr>
                <w:rFonts w:ascii="Book Antiqua" w:hAnsi="Book Antiqua"/>
                <w:b/>
                <w:sz w:val="28"/>
                <w:szCs w:val="28"/>
                <w:lang w:val="en-US"/>
              </w:rPr>
              <w:lastRenderedPageBreak/>
              <w:t>COUNTRY</w:t>
            </w:r>
          </w:p>
        </w:tc>
      </w:tr>
      <w:tr w:rsidR="00A04D1A" w:rsidRPr="008B7A5F" w:rsidTr="00244ACF">
        <w:tc>
          <w:tcPr>
            <w:tcW w:w="5211" w:type="dxa"/>
          </w:tcPr>
          <w:p w:rsidR="00A04D1A" w:rsidRPr="008B7A5F" w:rsidRDefault="00A04D1A" w:rsidP="00244ACF">
            <w:pPr>
              <w:spacing w:after="0" w:line="240" w:lineRule="auto"/>
              <w:rPr>
                <w:rFonts w:ascii="Book Antiqua" w:hAnsi="Book Antiqua"/>
                <w:b/>
                <w:sz w:val="24"/>
                <w:szCs w:val="24"/>
                <w:lang w:val="en-US"/>
              </w:rPr>
            </w:pPr>
            <w:r w:rsidRPr="008B7A5F">
              <w:rPr>
                <w:rFonts w:ascii="Book Antiqua" w:hAnsi="Book Antiqua"/>
                <w:b/>
                <w:sz w:val="24"/>
                <w:szCs w:val="24"/>
                <w:lang w:val="en-US"/>
              </w:rPr>
              <w:t>Advantages:</w:t>
            </w:r>
          </w:p>
        </w:tc>
        <w:tc>
          <w:tcPr>
            <w:tcW w:w="4360" w:type="dxa"/>
            <w:vMerge w:val="restart"/>
          </w:tcPr>
          <w:p w:rsidR="00A04D1A" w:rsidRPr="008B7A5F" w:rsidRDefault="00A04D1A" w:rsidP="00244ACF">
            <w:pPr>
              <w:spacing w:after="0" w:line="240" w:lineRule="auto"/>
            </w:pPr>
            <w:r>
              <w:rPr>
                <w:noProof/>
              </w:rPr>
              <w:drawing>
                <wp:anchor distT="0" distB="0" distL="114300" distR="114300" simplePos="0" relativeHeight="251662336" behindDoc="0" locked="0" layoutInCell="1" allowOverlap="1">
                  <wp:simplePos x="0" y="0"/>
                  <wp:positionH relativeFrom="margin">
                    <wp:posOffset>354330</wp:posOffset>
                  </wp:positionH>
                  <wp:positionV relativeFrom="margin">
                    <wp:posOffset>560705</wp:posOffset>
                  </wp:positionV>
                  <wp:extent cx="1952625" cy="1581150"/>
                  <wp:effectExtent l="19050" t="0" r="9525" b="0"/>
                  <wp:wrapSquare wrapText="bothSides"/>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srcRect/>
                          <a:stretch>
                            <a:fillRect/>
                          </a:stretch>
                        </pic:blipFill>
                        <pic:spPr bwMode="auto">
                          <a:xfrm>
                            <a:off x="0" y="0"/>
                            <a:ext cx="1952625" cy="1581150"/>
                          </a:xfrm>
                          <a:prstGeom prst="rect">
                            <a:avLst/>
                          </a:prstGeom>
                          <a:noFill/>
                          <a:ln w="9525">
                            <a:noFill/>
                            <a:miter lim="800000"/>
                            <a:headEnd/>
                            <a:tailEnd/>
                          </a:ln>
                        </pic:spPr>
                      </pic:pic>
                    </a:graphicData>
                  </a:graphic>
                </wp:anchor>
              </w:drawing>
            </w:r>
          </w:p>
        </w:tc>
      </w:tr>
      <w:tr w:rsidR="00A04D1A" w:rsidRPr="008B7A5F" w:rsidTr="00244ACF">
        <w:trPr>
          <w:trHeight w:val="1789"/>
        </w:trPr>
        <w:tc>
          <w:tcPr>
            <w:tcW w:w="5211" w:type="dxa"/>
          </w:tcPr>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 xml:space="preserve">Clean air/less traffic </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People closer together (better social relationships, stronger bonds)</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 xml:space="preserve">Less stressful life </w:t>
            </w:r>
          </w:p>
          <w:p w:rsidR="00A04D1A" w:rsidRPr="008B7A5F" w:rsidRDefault="00A04D1A" w:rsidP="00244ACF">
            <w:pPr>
              <w:pStyle w:val="a4"/>
              <w:numPr>
                <w:ilvl w:val="0"/>
                <w:numId w:val="1"/>
              </w:numPr>
              <w:spacing w:after="0" w:line="240" w:lineRule="auto"/>
              <w:ind w:left="426"/>
              <w:jc w:val="both"/>
              <w:rPr>
                <w:lang w:val="en-US"/>
              </w:rPr>
            </w:pPr>
            <w:r w:rsidRPr="008B7A5F">
              <w:rPr>
                <w:rFonts w:ascii="Book Antiqua" w:hAnsi="Book Antiqua"/>
                <w:sz w:val="24"/>
                <w:szCs w:val="24"/>
                <w:lang w:val="en-US"/>
              </w:rPr>
              <w:t>____________________________________</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289"/>
        </w:trPr>
        <w:tc>
          <w:tcPr>
            <w:tcW w:w="5211" w:type="dxa"/>
            <w:tcBorders>
              <w:bottom w:val="single" w:sz="4" w:space="0" w:color="auto"/>
            </w:tcBorders>
          </w:tcPr>
          <w:p w:rsidR="00A04D1A" w:rsidRPr="008B7A5F" w:rsidRDefault="00A04D1A" w:rsidP="00244ACF">
            <w:pPr>
              <w:pStyle w:val="a4"/>
              <w:spacing w:after="0" w:line="240" w:lineRule="auto"/>
              <w:ind w:left="0"/>
              <w:rPr>
                <w:rFonts w:ascii="Book Antiqua" w:hAnsi="Book Antiqua"/>
                <w:b/>
                <w:sz w:val="24"/>
                <w:szCs w:val="24"/>
                <w:lang w:val="en-US"/>
              </w:rPr>
            </w:pPr>
            <w:r w:rsidRPr="008B7A5F">
              <w:rPr>
                <w:rFonts w:ascii="Book Antiqua" w:hAnsi="Book Antiqua"/>
                <w:b/>
                <w:sz w:val="24"/>
                <w:szCs w:val="24"/>
                <w:lang w:val="en-US"/>
              </w:rPr>
              <w:t>Disadvantages:</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1485"/>
        </w:trPr>
        <w:tc>
          <w:tcPr>
            <w:tcW w:w="5211" w:type="dxa"/>
            <w:tcBorders>
              <w:top w:val="single" w:sz="4" w:space="0" w:color="auto"/>
              <w:bottom w:val="single" w:sz="4" w:space="0" w:color="000000"/>
            </w:tcBorders>
          </w:tcPr>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(everyone knows everyone’s business)</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 xml:space="preserve">Limited opportunities (for education, good jobs, medical care, entertainment) </w:t>
            </w:r>
          </w:p>
        </w:tc>
        <w:tc>
          <w:tcPr>
            <w:tcW w:w="4360" w:type="dxa"/>
            <w:vMerge/>
            <w:tcBorders>
              <w:bottom w:val="single" w:sz="4" w:space="0" w:color="000000"/>
            </w:tcBorders>
          </w:tcPr>
          <w:p w:rsidR="00A04D1A" w:rsidRPr="008B7A5F" w:rsidRDefault="00A04D1A" w:rsidP="00244ACF">
            <w:pPr>
              <w:spacing w:after="0" w:line="240" w:lineRule="auto"/>
              <w:rPr>
                <w:lang w:val="en-US"/>
              </w:rPr>
            </w:pPr>
          </w:p>
        </w:tc>
      </w:tr>
      <w:tr w:rsidR="00A04D1A" w:rsidRPr="008B7A5F" w:rsidTr="00244ACF">
        <w:trPr>
          <w:trHeight w:val="1485"/>
        </w:trPr>
        <w:tc>
          <w:tcPr>
            <w:tcW w:w="9571" w:type="dxa"/>
            <w:gridSpan w:val="2"/>
            <w:tcBorders>
              <w:top w:val="single" w:sz="4" w:space="0" w:color="auto"/>
              <w:bottom w:val="single" w:sz="4" w:space="0" w:color="000000"/>
            </w:tcBorders>
          </w:tcPr>
          <w:p w:rsidR="00A04D1A" w:rsidRPr="008B7A5F" w:rsidRDefault="00A04D1A" w:rsidP="00244ACF">
            <w:pPr>
              <w:spacing w:after="0" w:line="240" w:lineRule="auto"/>
              <w:rPr>
                <w:lang w:val="en-US"/>
              </w:rPr>
            </w:pPr>
          </w:p>
        </w:tc>
      </w:tr>
      <w:tr w:rsidR="00A04D1A" w:rsidRPr="008B7A5F" w:rsidTr="00244ACF">
        <w:tc>
          <w:tcPr>
            <w:tcW w:w="9571" w:type="dxa"/>
            <w:gridSpan w:val="2"/>
          </w:tcPr>
          <w:p w:rsidR="00A04D1A" w:rsidRPr="008B7A5F" w:rsidRDefault="00A04D1A" w:rsidP="00244ACF">
            <w:pPr>
              <w:spacing w:after="0" w:line="240" w:lineRule="auto"/>
              <w:jc w:val="center"/>
              <w:rPr>
                <w:rFonts w:ascii="Book Antiqua" w:hAnsi="Book Antiqua"/>
                <w:b/>
                <w:sz w:val="28"/>
                <w:szCs w:val="28"/>
                <w:lang w:val="en-US"/>
              </w:rPr>
            </w:pPr>
            <w:r w:rsidRPr="008B7A5F">
              <w:rPr>
                <w:rFonts w:ascii="Book Antiqua" w:hAnsi="Book Antiqua"/>
                <w:b/>
                <w:sz w:val="28"/>
                <w:szCs w:val="28"/>
                <w:lang w:val="en-US"/>
              </w:rPr>
              <w:t>COUNTRY</w:t>
            </w:r>
          </w:p>
        </w:tc>
      </w:tr>
      <w:tr w:rsidR="00A04D1A" w:rsidRPr="008B7A5F" w:rsidTr="00244ACF">
        <w:tc>
          <w:tcPr>
            <w:tcW w:w="5211" w:type="dxa"/>
          </w:tcPr>
          <w:p w:rsidR="00A04D1A" w:rsidRPr="008B7A5F" w:rsidRDefault="00A04D1A" w:rsidP="00244ACF">
            <w:pPr>
              <w:spacing w:after="0" w:line="240" w:lineRule="auto"/>
              <w:rPr>
                <w:rFonts w:ascii="Book Antiqua" w:hAnsi="Book Antiqua"/>
                <w:b/>
                <w:sz w:val="24"/>
                <w:szCs w:val="24"/>
                <w:lang w:val="en-US"/>
              </w:rPr>
            </w:pPr>
            <w:r w:rsidRPr="008B7A5F">
              <w:rPr>
                <w:rFonts w:ascii="Book Antiqua" w:hAnsi="Book Antiqua"/>
                <w:b/>
                <w:sz w:val="24"/>
                <w:szCs w:val="24"/>
                <w:lang w:val="en-US"/>
              </w:rPr>
              <w:t>Advantages:</w:t>
            </w:r>
          </w:p>
        </w:tc>
        <w:tc>
          <w:tcPr>
            <w:tcW w:w="4360" w:type="dxa"/>
            <w:vMerge w:val="restart"/>
          </w:tcPr>
          <w:p w:rsidR="00A04D1A" w:rsidRPr="008B7A5F" w:rsidRDefault="00A04D1A" w:rsidP="00244ACF">
            <w:pPr>
              <w:spacing w:after="0" w:line="240" w:lineRule="auto"/>
            </w:pPr>
            <w:r>
              <w:rPr>
                <w:noProof/>
              </w:rPr>
              <w:drawing>
                <wp:anchor distT="0" distB="0" distL="114300" distR="114300" simplePos="0" relativeHeight="251663360" behindDoc="0" locked="0" layoutInCell="1" allowOverlap="1">
                  <wp:simplePos x="0" y="0"/>
                  <wp:positionH relativeFrom="margin">
                    <wp:posOffset>354330</wp:posOffset>
                  </wp:positionH>
                  <wp:positionV relativeFrom="margin">
                    <wp:posOffset>505460</wp:posOffset>
                  </wp:positionV>
                  <wp:extent cx="1952625" cy="1581150"/>
                  <wp:effectExtent l="19050" t="0" r="9525" b="0"/>
                  <wp:wrapSquare wrapText="bothSides"/>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srcRect/>
                          <a:stretch>
                            <a:fillRect/>
                          </a:stretch>
                        </pic:blipFill>
                        <pic:spPr bwMode="auto">
                          <a:xfrm>
                            <a:off x="0" y="0"/>
                            <a:ext cx="1952625" cy="1581150"/>
                          </a:xfrm>
                          <a:prstGeom prst="rect">
                            <a:avLst/>
                          </a:prstGeom>
                          <a:noFill/>
                          <a:ln w="9525">
                            <a:noFill/>
                            <a:miter lim="800000"/>
                            <a:headEnd/>
                            <a:tailEnd/>
                          </a:ln>
                        </pic:spPr>
                      </pic:pic>
                    </a:graphicData>
                  </a:graphic>
                </wp:anchor>
              </w:drawing>
            </w:r>
          </w:p>
        </w:tc>
      </w:tr>
      <w:tr w:rsidR="00A04D1A" w:rsidRPr="008B7A5F" w:rsidTr="00244ACF">
        <w:trPr>
          <w:trHeight w:val="1789"/>
        </w:trPr>
        <w:tc>
          <w:tcPr>
            <w:tcW w:w="5211" w:type="dxa"/>
          </w:tcPr>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 xml:space="preserve">Clean air/less traffic </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People closer together (better social relationships, stronger bonds)</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 xml:space="preserve">Less stressful life </w:t>
            </w:r>
          </w:p>
          <w:p w:rsidR="00A04D1A" w:rsidRPr="008B7A5F" w:rsidRDefault="00A04D1A" w:rsidP="00244ACF">
            <w:pPr>
              <w:pStyle w:val="a4"/>
              <w:numPr>
                <w:ilvl w:val="0"/>
                <w:numId w:val="1"/>
              </w:numPr>
              <w:spacing w:after="0" w:line="240" w:lineRule="auto"/>
              <w:ind w:left="426"/>
              <w:jc w:val="both"/>
              <w:rPr>
                <w:lang w:val="en-US"/>
              </w:rPr>
            </w:pPr>
            <w:r w:rsidRPr="008B7A5F">
              <w:rPr>
                <w:rFonts w:ascii="Book Antiqua" w:hAnsi="Book Antiqua"/>
                <w:sz w:val="24"/>
                <w:szCs w:val="24"/>
                <w:lang w:val="en-US"/>
              </w:rPr>
              <w:t>____________________________________</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289"/>
        </w:trPr>
        <w:tc>
          <w:tcPr>
            <w:tcW w:w="5211" w:type="dxa"/>
            <w:tcBorders>
              <w:bottom w:val="single" w:sz="4" w:space="0" w:color="auto"/>
            </w:tcBorders>
          </w:tcPr>
          <w:p w:rsidR="00A04D1A" w:rsidRPr="008B7A5F" w:rsidRDefault="00A04D1A" w:rsidP="00244ACF">
            <w:pPr>
              <w:pStyle w:val="a4"/>
              <w:spacing w:after="0" w:line="240" w:lineRule="auto"/>
              <w:ind w:left="0"/>
              <w:rPr>
                <w:rFonts w:ascii="Book Antiqua" w:hAnsi="Book Antiqua"/>
                <w:b/>
                <w:sz w:val="24"/>
                <w:szCs w:val="24"/>
                <w:lang w:val="en-US"/>
              </w:rPr>
            </w:pPr>
            <w:r w:rsidRPr="008B7A5F">
              <w:rPr>
                <w:rFonts w:ascii="Book Antiqua" w:hAnsi="Book Antiqua"/>
                <w:b/>
                <w:sz w:val="24"/>
                <w:szCs w:val="24"/>
                <w:lang w:val="en-US"/>
              </w:rPr>
              <w:t>Disadvantages:</w:t>
            </w:r>
          </w:p>
        </w:tc>
        <w:tc>
          <w:tcPr>
            <w:tcW w:w="4360" w:type="dxa"/>
            <w:vMerge/>
          </w:tcPr>
          <w:p w:rsidR="00A04D1A" w:rsidRPr="008B7A5F" w:rsidRDefault="00A04D1A" w:rsidP="00244ACF">
            <w:pPr>
              <w:spacing w:after="0" w:line="240" w:lineRule="auto"/>
              <w:rPr>
                <w:lang w:val="en-US"/>
              </w:rPr>
            </w:pPr>
          </w:p>
        </w:tc>
      </w:tr>
      <w:tr w:rsidR="00A04D1A" w:rsidRPr="008B7A5F" w:rsidTr="00244ACF">
        <w:trPr>
          <w:trHeight w:val="1485"/>
        </w:trPr>
        <w:tc>
          <w:tcPr>
            <w:tcW w:w="5211" w:type="dxa"/>
            <w:tcBorders>
              <w:top w:val="single" w:sz="4" w:space="0" w:color="auto"/>
              <w:bottom w:val="single" w:sz="4" w:space="0" w:color="auto"/>
            </w:tcBorders>
          </w:tcPr>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____________________________________</w:t>
            </w:r>
          </w:p>
          <w:p w:rsidR="00A04D1A" w:rsidRPr="008B7A5F" w:rsidRDefault="00A04D1A" w:rsidP="00244ACF">
            <w:pPr>
              <w:pStyle w:val="a4"/>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(everyone knows everyone’s business)</w:t>
            </w:r>
          </w:p>
          <w:p w:rsidR="00A04D1A" w:rsidRPr="008B7A5F" w:rsidRDefault="00A04D1A" w:rsidP="00244ACF">
            <w:pPr>
              <w:pStyle w:val="a4"/>
              <w:numPr>
                <w:ilvl w:val="0"/>
                <w:numId w:val="2"/>
              </w:numPr>
              <w:spacing w:after="0" w:line="240" w:lineRule="auto"/>
              <w:ind w:left="426"/>
              <w:jc w:val="both"/>
              <w:rPr>
                <w:rFonts w:ascii="Book Antiqua" w:hAnsi="Book Antiqua"/>
                <w:sz w:val="24"/>
                <w:szCs w:val="24"/>
                <w:lang w:val="en-US"/>
              </w:rPr>
            </w:pPr>
            <w:r w:rsidRPr="008B7A5F">
              <w:rPr>
                <w:rFonts w:ascii="Book Antiqua" w:hAnsi="Book Antiqua"/>
                <w:sz w:val="24"/>
                <w:szCs w:val="24"/>
                <w:lang w:val="en-US"/>
              </w:rPr>
              <w:t xml:space="preserve">Limited opportunities (for education, good jobs, medical care, entertainment) </w:t>
            </w:r>
          </w:p>
        </w:tc>
        <w:tc>
          <w:tcPr>
            <w:tcW w:w="4360" w:type="dxa"/>
            <w:vMerge/>
          </w:tcPr>
          <w:p w:rsidR="00A04D1A" w:rsidRPr="008B7A5F" w:rsidRDefault="00A04D1A" w:rsidP="00244ACF">
            <w:pPr>
              <w:spacing w:after="0" w:line="240" w:lineRule="auto"/>
              <w:rPr>
                <w:lang w:val="en-US"/>
              </w:rPr>
            </w:pPr>
          </w:p>
        </w:tc>
      </w:tr>
    </w:tbl>
    <w:p w:rsidR="00A04D1A" w:rsidRPr="00A04D1A" w:rsidRDefault="00A04D1A" w:rsidP="00A04D1A">
      <w:pPr>
        <w:rPr>
          <w:lang w:val="en-US"/>
        </w:rPr>
      </w:pPr>
    </w:p>
    <w:p w:rsidR="00BD31E1" w:rsidRPr="00E870D7" w:rsidRDefault="00BD31E1" w:rsidP="00BD31E1">
      <w:pPr>
        <w:spacing w:after="0" w:line="240" w:lineRule="auto"/>
        <w:jc w:val="both"/>
        <w:rPr>
          <w:rFonts w:ascii="Times New Roman" w:hAnsi="Times New Roman" w:cs="Times New Roman"/>
          <w:sz w:val="28"/>
          <w:szCs w:val="28"/>
          <w:lang w:val="en-US"/>
        </w:rPr>
      </w:pPr>
    </w:p>
    <w:p w:rsidR="00FE4DE1" w:rsidRPr="005839E9" w:rsidRDefault="00FE4DE1" w:rsidP="00BD31E1">
      <w:pPr>
        <w:spacing w:after="0" w:line="240" w:lineRule="auto"/>
        <w:ind w:firstLine="708"/>
        <w:jc w:val="both"/>
        <w:rPr>
          <w:lang w:val="en-US"/>
        </w:rPr>
      </w:pPr>
    </w:p>
    <w:sectPr w:rsidR="00FE4DE1" w:rsidRPr="005839E9" w:rsidSect="007270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AE5F0E"/>
    <w:multiLevelType w:val="hybridMultilevel"/>
    <w:tmpl w:val="ABA2D6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38A13545"/>
    <w:multiLevelType w:val="hybridMultilevel"/>
    <w:tmpl w:val="4866F4E8"/>
    <w:lvl w:ilvl="0" w:tplc="04190001">
      <w:start w:val="1"/>
      <w:numFmt w:val="bullet"/>
      <w:lvlText w:val=""/>
      <w:lvlJc w:val="left"/>
      <w:pPr>
        <w:ind w:left="720" w:hanging="360"/>
      </w:pPr>
      <w:rPr>
        <w:rFonts w:ascii="Symbol" w:hAnsi="Symbol" w:hint="default"/>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839E9"/>
    <w:rsid w:val="005839E9"/>
    <w:rsid w:val="00727068"/>
    <w:rsid w:val="00785B86"/>
    <w:rsid w:val="00A04D1A"/>
    <w:rsid w:val="00BD31E1"/>
    <w:rsid w:val="00FE4D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706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D31E1"/>
    <w:rPr>
      <w:b/>
      <w:bCs/>
    </w:rPr>
  </w:style>
  <w:style w:type="character" w:customStyle="1" w:styleId="apple-converted-space">
    <w:name w:val="apple-converted-space"/>
    <w:basedOn w:val="a0"/>
    <w:rsid w:val="00BD31E1"/>
  </w:style>
  <w:style w:type="paragraph" w:styleId="a4">
    <w:name w:val="List Paragraph"/>
    <w:basedOn w:val="a"/>
    <w:uiPriority w:val="34"/>
    <w:qFormat/>
    <w:rsid w:val="00A04D1A"/>
    <w:pPr>
      <w:ind w:left="720"/>
      <w:contextualSpacing/>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1271</Words>
  <Characters>7246</Characters>
  <Application>Microsoft Office Word</Application>
  <DocSecurity>0</DocSecurity>
  <Lines>60</Lines>
  <Paragraphs>16</Paragraphs>
  <ScaleCrop>false</ScaleCrop>
  <Company/>
  <LinksUpToDate>false</LinksUpToDate>
  <CharactersWithSpaces>8501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моййй</cp:lastModifiedBy>
  <cp:revision>4</cp:revision>
  <dcterms:created xsi:type="dcterms:W3CDTF">2021-01-13T17:22:00Z</dcterms:created>
  <dcterms:modified xsi:type="dcterms:W3CDTF">2021-01-15T13:02:00Z</dcterms:modified>
</cp:coreProperties>
</file>